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29C9" w14:textId="2CA0CAE9" w:rsidR="00F24EB5" w:rsidRPr="00406E39" w:rsidRDefault="00C82303" w:rsidP="00141645">
      <w:pPr>
        <w:jc w:val="center"/>
        <w:rPr>
          <w:rFonts w:cstheme="minorHAnsi"/>
          <w:b/>
          <w:bCs/>
          <w:lang w:val="en-US"/>
        </w:rPr>
      </w:pPr>
      <w:r w:rsidRPr="00406E39">
        <w:rPr>
          <w:rFonts w:cstheme="minorHAnsi"/>
          <w:b/>
          <w:bCs/>
          <w:lang w:val="en-US"/>
        </w:rPr>
        <w:t>GUEST</w:t>
      </w:r>
      <w:r w:rsidR="00F24EB5" w:rsidRPr="00406E39">
        <w:rPr>
          <w:rFonts w:cstheme="minorHAnsi"/>
          <w:b/>
          <w:bCs/>
          <w:lang w:val="en-US"/>
        </w:rPr>
        <w:t xml:space="preserve"> PRIVACY NOTICE</w:t>
      </w:r>
    </w:p>
    <w:p w14:paraId="5960946F" w14:textId="77777777" w:rsidR="00F24EB5" w:rsidRPr="00406E39" w:rsidRDefault="00A5749B" w:rsidP="00F24EB5">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 xml:space="preserve">This </w:t>
      </w:r>
      <w:r w:rsidR="000B47A2" w:rsidRPr="00406E39">
        <w:rPr>
          <w:rFonts w:ascii="Calibri" w:eastAsia="Times New Roman" w:hAnsi="Calibri" w:cs="Calibri"/>
          <w:sz w:val="20"/>
          <w:szCs w:val="20"/>
          <w:lang w:val="en-US" w:eastAsia="tr-TR"/>
        </w:rPr>
        <w:t>Privacy Notice</w:t>
      </w:r>
      <w:r w:rsidR="000B47A2" w:rsidRPr="00406E39">
        <w:rPr>
          <w:rFonts w:ascii="Calibri" w:eastAsia="Times New Roman" w:hAnsi="Calibri" w:cs="Calibri"/>
          <w:b/>
          <w:bCs/>
          <w:sz w:val="20"/>
          <w:szCs w:val="20"/>
          <w:lang w:val="en-US" w:eastAsia="tr-TR"/>
        </w:rPr>
        <w:t xml:space="preserve"> </w:t>
      </w:r>
      <w:r w:rsidRPr="00406E39">
        <w:rPr>
          <w:rFonts w:ascii="Calibri" w:eastAsia="Times New Roman" w:hAnsi="Calibri" w:cs="Calibri"/>
          <w:sz w:val="20"/>
          <w:szCs w:val="20"/>
          <w:lang w:val="en-US" w:eastAsia="tr-TR"/>
        </w:rPr>
        <w:t xml:space="preserve">has been prepared by </w:t>
      </w:r>
      <w:r w:rsidRPr="00406E39">
        <w:rPr>
          <w:rFonts w:ascii="Calibri" w:eastAsia="Times New Roman" w:hAnsi="Calibri" w:cs="Calibri"/>
          <w:b/>
          <w:bCs/>
          <w:sz w:val="20"/>
          <w:szCs w:val="20"/>
          <w:lang w:val="en-US" w:eastAsia="tr-TR"/>
        </w:rPr>
        <w:t xml:space="preserve">Aksa </w:t>
      </w:r>
      <w:proofErr w:type="spellStart"/>
      <w:r w:rsidRPr="00406E39">
        <w:rPr>
          <w:rFonts w:ascii="Calibri" w:eastAsia="Times New Roman" w:hAnsi="Calibri" w:cs="Calibri"/>
          <w:b/>
          <w:bCs/>
          <w:sz w:val="20"/>
          <w:szCs w:val="20"/>
          <w:lang w:val="en-US" w:eastAsia="tr-TR"/>
        </w:rPr>
        <w:t>Turizm</w:t>
      </w:r>
      <w:proofErr w:type="spellEnd"/>
      <w:r w:rsidRPr="00406E39">
        <w:rPr>
          <w:rFonts w:ascii="Calibri" w:eastAsia="Times New Roman" w:hAnsi="Calibri" w:cs="Calibri"/>
          <w:b/>
          <w:bCs/>
          <w:sz w:val="20"/>
          <w:szCs w:val="20"/>
          <w:lang w:val="en-US" w:eastAsia="tr-TR"/>
        </w:rPr>
        <w:t xml:space="preserve"> </w:t>
      </w:r>
      <w:proofErr w:type="spellStart"/>
      <w:r w:rsidRPr="00406E39">
        <w:rPr>
          <w:rFonts w:ascii="Calibri" w:eastAsia="Times New Roman" w:hAnsi="Calibri" w:cs="Calibri"/>
          <w:b/>
          <w:bCs/>
          <w:sz w:val="20"/>
          <w:szCs w:val="20"/>
          <w:lang w:val="en-US" w:eastAsia="tr-TR"/>
        </w:rPr>
        <w:t>İşletmeleri</w:t>
      </w:r>
      <w:proofErr w:type="spellEnd"/>
      <w:r w:rsidRPr="00406E39">
        <w:rPr>
          <w:rFonts w:ascii="Calibri" w:eastAsia="Times New Roman" w:hAnsi="Calibri" w:cs="Calibri"/>
          <w:b/>
          <w:bCs/>
          <w:sz w:val="20"/>
          <w:szCs w:val="20"/>
          <w:lang w:val="en-US" w:eastAsia="tr-TR"/>
        </w:rPr>
        <w:t xml:space="preserve"> A.Ş.</w:t>
      </w:r>
      <w:r w:rsidRPr="00406E39">
        <w:rPr>
          <w:rFonts w:ascii="Calibri" w:eastAsia="Times New Roman" w:hAnsi="Calibri" w:cs="Calibri"/>
          <w:sz w:val="20"/>
          <w:szCs w:val="20"/>
          <w:lang w:val="en-US" w:eastAsia="tr-TR"/>
        </w:rPr>
        <w:t xml:space="preserve"> </w:t>
      </w:r>
      <w:r w:rsidRPr="00406E39">
        <w:rPr>
          <w:rFonts w:ascii="Calibri" w:eastAsia="Times New Roman" w:hAnsi="Calibri" w:cs="Calibri"/>
          <w:i/>
          <w:iCs/>
          <w:sz w:val="20"/>
          <w:szCs w:val="20"/>
          <w:lang w:val="en-US" w:eastAsia="tr-TR"/>
        </w:rPr>
        <w:t>(the “</w:t>
      </w:r>
      <w:r w:rsidRPr="00406E39">
        <w:rPr>
          <w:rFonts w:ascii="Calibri" w:eastAsia="Times New Roman" w:hAnsi="Calibri" w:cs="Calibri"/>
          <w:b/>
          <w:bCs/>
          <w:i/>
          <w:iCs/>
          <w:sz w:val="20"/>
          <w:szCs w:val="20"/>
          <w:lang w:val="en-US" w:eastAsia="tr-TR"/>
        </w:rPr>
        <w:t>Company</w:t>
      </w:r>
      <w:r w:rsidRPr="00406E39">
        <w:rPr>
          <w:rFonts w:ascii="Calibri" w:eastAsia="Times New Roman" w:hAnsi="Calibri" w:cs="Calibri"/>
          <w:i/>
          <w:iCs/>
          <w:sz w:val="20"/>
          <w:szCs w:val="20"/>
          <w:lang w:val="en-US" w:eastAsia="tr-TR"/>
        </w:rPr>
        <w:t>”)</w:t>
      </w:r>
      <w:r w:rsidRPr="00406E39">
        <w:rPr>
          <w:rFonts w:ascii="Calibri" w:eastAsia="Times New Roman" w:hAnsi="Calibri" w:cs="Calibri"/>
          <w:sz w:val="20"/>
          <w:szCs w:val="20"/>
          <w:lang w:val="en-US" w:eastAsia="tr-TR"/>
        </w:rPr>
        <w:t xml:space="preserve">, acting as the data controller, in order to inform you about the personal data we process in accordance with the Law on the Protection of Personal Data No. 6698 </w:t>
      </w:r>
      <w:r w:rsidRPr="00406E39">
        <w:rPr>
          <w:rFonts w:ascii="Calibri" w:eastAsia="Times New Roman" w:hAnsi="Calibri" w:cs="Calibri"/>
          <w:i/>
          <w:iCs/>
          <w:sz w:val="20"/>
          <w:szCs w:val="20"/>
          <w:lang w:val="en-US" w:eastAsia="tr-TR"/>
        </w:rPr>
        <w:t>(“</w:t>
      </w:r>
      <w:r w:rsidRPr="00406E39">
        <w:rPr>
          <w:rFonts w:ascii="Calibri" w:eastAsia="Times New Roman" w:hAnsi="Calibri" w:cs="Calibri"/>
          <w:b/>
          <w:bCs/>
          <w:i/>
          <w:iCs/>
          <w:sz w:val="20"/>
          <w:szCs w:val="20"/>
          <w:lang w:val="en-US" w:eastAsia="tr-TR"/>
        </w:rPr>
        <w:t>KVKK</w:t>
      </w:r>
      <w:r w:rsidRPr="00406E39">
        <w:rPr>
          <w:rFonts w:ascii="Calibri" w:eastAsia="Times New Roman" w:hAnsi="Calibri" w:cs="Calibri"/>
          <w:i/>
          <w:iCs/>
          <w:sz w:val="20"/>
          <w:szCs w:val="20"/>
          <w:lang w:val="en-US" w:eastAsia="tr-TR"/>
        </w:rPr>
        <w:t>”)</w:t>
      </w:r>
      <w:r w:rsidRPr="00406E39">
        <w:rPr>
          <w:rFonts w:ascii="Calibri" w:eastAsia="Times New Roman" w:hAnsi="Calibri" w:cs="Calibri"/>
          <w:sz w:val="20"/>
          <w:szCs w:val="20"/>
          <w:lang w:val="en-US" w:eastAsia="tr-TR"/>
        </w:rPr>
        <w:t xml:space="preserve"> and the relevant legal regulations</w:t>
      </w:r>
      <w:r w:rsidR="00F24EB5" w:rsidRPr="00406E39">
        <w:rPr>
          <w:rFonts w:ascii="Calibri" w:eastAsia="Times New Roman" w:hAnsi="Calibri" w:cs="Calibri"/>
          <w:sz w:val="20"/>
          <w:szCs w:val="20"/>
          <w:lang w:val="en-US" w:eastAsia="tr-TR"/>
        </w:rPr>
        <w:t>.</w:t>
      </w:r>
    </w:p>
    <w:p w14:paraId="7A150977" w14:textId="3214AB3A" w:rsidR="00A5749B" w:rsidRPr="00406E39" w:rsidRDefault="00A5749B" w:rsidP="00F24EB5">
      <w:pPr>
        <w:pStyle w:val="ListeParagraf"/>
        <w:numPr>
          <w:ilvl w:val="0"/>
          <w:numId w:val="5"/>
        </w:numPr>
        <w:spacing w:before="100" w:beforeAutospacing="1" w:after="100" w:afterAutospacing="1" w:line="240" w:lineRule="auto"/>
        <w:ind w:left="426" w:hanging="426"/>
        <w:jc w:val="both"/>
        <w:rPr>
          <w:rFonts w:ascii="Calibri" w:eastAsia="Times New Roman" w:hAnsi="Calibri" w:cs="Calibri"/>
          <w:sz w:val="20"/>
          <w:szCs w:val="20"/>
          <w:lang w:val="en-US" w:eastAsia="tr-TR"/>
        </w:rPr>
      </w:pPr>
      <w:r w:rsidRPr="00406E39">
        <w:rPr>
          <w:rFonts w:ascii="Calibri" w:eastAsia="Times New Roman" w:hAnsi="Calibri" w:cs="Calibri"/>
          <w:b/>
          <w:bCs/>
          <w:sz w:val="20"/>
          <w:szCs w:val="20"/>
          <w:lang w:val="en-US" w:eastAsia="tr-TR"/>
        </w:rPr>
        <w:t>Your Processed Personal Data and Scope of Processing</w:t>
      </w:r>
    </w:p>
    <w:p w14:paraId="1419218E" w14:textId="3AED379D" w:rsidR="00A5749B" w:rsidRPr="00406E39" w:rsidRDefault="00A5749B" w:rsidP="00F24EB5">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 xml:space="preserve">Personal data refers to any information that identifies </w:t>
      </w:r>
      <w:r w:rsidR="00F24EB5" w:rsidRPr="00406E39">
        <w:rPr>
          <w:rFonts w:ascii="Calibri" w:eastAsia="Times New Roman" w:hAnsi="Calibri" w:cs="Calibri"/>
          <w:sz w:val="20"/>
          <w:szCs w:val="20"/>
          <w:lang w:val="en-US" w:eastAsia="tr-TR"/>
        </w:rPr>
        <w:t xml:space="preserve">individuals, such as </w:t>
      </w:r>
      <w:r w:rsidRPr="00406E39">
        <w:rPr>
          <w:rFonts w:ascii="Calibri" w:eastAsia="Times New Roman" w:hAnsi="Calibri" w:cs="Calibri"/>
          <w:sz w:val="20"/>
          <w:szCs w:val="20"/>
          <w:lang w:val="en-US" w:eastAsia="tr-TR"/>
        </w:rPr>
        <w:t xml:space="preserve">name, surname, eye color, phone number, or bank account </w:t>
      </w:r>
      <w:r w:rsidR="00F24EB5" w:rsidRPr="00406E39">
        <w:rPr>
          <w:rFonts w:ascii="Calibri" w:eastAsia="Times New Roman" w:hAnsi="Calibri" w:cs="Calibri"/>
          <w:sz w:val="20"/>
          <w:szCs w:val="20"/>
          <w:lang w:val="en-US" w:eastAsia="tr-TR"/>
        </w:rPr>
        <w:t>details</w:t>
      </w:r>
      <w:r w:rsidRPr="00406E39">
        <w:rPr>
          <w:rFonts w:ascii="Calibri" w:eastAsia="Times New Roman" w:hAnsi="Calibri" w:cs="Calibri"/>
          <w:sz w:val="20"/>
          <w:szCs w:val="20"/>
          <w:lang w:val="en-US" w:eastAsia="tr-TR"/>
        </w:rPr>
        <w:t>. Processing of personal data refers to all kinds of operations performed on such data, including collection, modification, recording, storage, deletion, disclosure, and transfer.</w:t>
      </w:r>
    </w:p>
    <w:p w14:paraId="2328F9DD" w14:textId="77777777" w:rsidR="00A5749B" w:rsidRPr="00406E39" w:rsidRDefault="00A5749B" w:rsidP="00F24EB5">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Your personal data processed via electronic and printed forms, and the circumstances under which they are processed, are listed below:</w:t>
      </w:r>
    </w:p>
    <w:p w14:paraId="700F69C6" w14:textId="1668C5C3" w:rsidR="00653F26" w:rsidRPr="00406E39" w:rsidRDefault="00653F26" w:rsidP="00653F26">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During reservation processes, the Company processes your identity data (</w:t>
      </w:r>
      <w:bookmarkStart w:id="0" w:name="_Hlk230349770"/>
      <w:r w:rsidRPr="00406E39">
        <w:rPr>
          <w:rFonts w:ascii="Calibri" w:eastAsia="Times New Roman" w:hAnsi="Calibri" w:cs="Calibri"/>
          <w:sz w:val="20"/>
          <w:szCs w:val="20"/>
          <w:lang w:val="en-US" w:eastAsia="tr-TR"/>
        </w:rPr>
        <w:t>Turkish ID number, name, surname</w:t>
      </w:r>
      <w:bookmarkEnd w:id="0"/>
      <w:r w:rsidRPr="00406E39">
        <w:rPr>
          <w:rFonts w:ascii="Calibri" w:eastAsia="Times New Roman" w:hAnsi="Calibri" w:cs="Calibri"/>
          <w:sz w:val="20"/>
          <w:szCs w:val="20"/>
          <w:lang w:val="en-US" w:eastAsia="tr-TR"/>
        </w:rPr>
        <w:t>, date of birth, place of birth, gender, age, nationality, signature, ID validity date, passport number for foreign nationals, foreign ID number, passport validity date), contact data (phone number, email address, address), and customer transaction data (reservation number, check-in date, check-out date, call center records</w:t>
      </w:r>
      <w:r w:rsidR="0063673A" w:rsidRPr="00406E39">
        <w:rPr>
          <w:rFonts w:ascii="Calibri" w:eastAsia="Times New Roman" w:hAnsi="Calibri" w:cs="Calibri"/>
          <w:sz w:val="20"/>
          <w:szCs w:val="20"/>
          <w:lang w:val="en-US" w:eastAsia="tr-TR"/>
        </w:rPr>
        <w:t xml:space="preserve">, </w:t>
      </w:r>
      <w:r w:rsidR="0063673A" w:rsidRPr="00232E7F">
        <w:rPr>
          <w:rFonts w:ascii="Calibri" w:eastAsia="Times New Roman" w:hAnsi="Calibri" w:cs="Calibri"/>
          <w:sz w:val="20"/>
          <w:szCs w:val="20"/>
          <w:lang w:val="en-US" w:eastAsia="tr-TR"/>
        </w:rPr>
        <w:t>accommodation preferences</w:t>
      </w:r>
      <w:r w:rsidRPr="00406E39">
        <w:rPr>
          <w:rFonts w:ascii="Calibri" w:eastAsia="Times New Roman" w:hAnsi="Calibri" w:cs="Calibri"/>
          <w:sz w:val="20"/>
          <w:szCs w:val="20"/>
          <w:lang w:val="en-US" w:eastAsia="tr-TR"/>
        </w:rPr>
        <w:t>).</w:t>
      </w:r>
    </w:p>
    <w:p w14:paraId="1AA79CF8" w14:textId="0A42B7B9" w:rsidR="00653F26" w:rsidRPr="00406E39" w:rsidRDefault="00653F26" w:rsidP="00653F26">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For invoicing and payment processes, the Company processes your</w:t>
      </w:r>
      <w:r w:rsidR="0063673A" w:rsidRPr="00406E39">
        <w:rPr>
          <w:rFonts w:ascii="Calibri" w:eastAsia="Times New Roman" w:hAnsi="Calibri" w:cs="Calibri"/>
          <w:sz w:val="20"/>
          <w:szCs w:val="20"/>
          <w:lang w:val="en-US" w:eastAsia="tr-TR"/>
        </w:rPr>
        <w:t xml:space="preserve"> identity data (Turkish ID number, name, surname)</w:t>
      </w:r>
      <w:r w:rsidRPr="00406E39">
        <w:rPr>
          <w:rFonts w:ascii="Calibri" w:eastAsia="Times New Roman" w:hAnsi="Calibri" w:cs="Calibri"/>
          <w:sz w:val="20"/>
          <w:szCs w:val="20"/>
          <w:lang w:val="en-US" w:eastAsia="tr-TR"/>
        </w:rPr>
        <w:t xml:space="preserve"> financial data (</w:t>
      </w:r>
      <w:r w:rsidR="0063673A" w:rsidRPr="00406E39">
        <w:rPr>
          <w:rFonts w:ascii="Calibri" w:eastAsia="Times New Roman" w:hAnsi="Calibri" w:cs="Calibri"/>
          <w:sz w:val="20"/>
          <w:szCs w:val="20"/>
          <w:lang w:val="en-US" w:eastAsia="tr-TR"/>
        </w:rPr>
        <w:t>invoice number, financial account number).</w:t>
      </w:r>
      <w:r w:rsidRPr="00406E39">
        <w:rPr>
          <w:rFonts w:ascii="Calibri" w:eastAsia="Times New Roman" w:hAnsi="Calibri" w:cs="Calibri"/>
          <w:sz w:val="20"/>
          <w:szCs w:val="20"/>
          <w:lang w:val="en-US" w:eastAsia="tr-TR"/>
        </w:rPr>
        <w:t>).</w:t>
      </w:r>
    </w:p>
    <w:p w14:paraId="739CAEA8" w14:textId="3A5C5218" w:rsidR="00653F26" w:rsidRPr="00406E39" w:rsidRDefault="0063673A" w:rsidP="00653F26">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In the event that you submit your requests and complaints through our call center, website, or WhatsApp communication line,</w:t>
      </w:r>
      <w:r w:rsidR="00653F26" w:rsidRPr="00406E39">
        <w:rPr>
          <w:rFonts w:ascii="Calibri" w:eastAsia="Times New Roman" w:hAnsi="Calibri" w:cs="Calibri"/>
          <w:sz w:val="20"/>
          <w:szCs w:val="20"/>
          <w:lang w:val="en-US" w:eastAsia="tr-TR"/>
        </w:rPr>
        <w:t xml:space="preserve"> the Company processes your customer transaction data (</w:t>
      </w:r>
      <w:r w:rsidRPr="00232E7F">
        <w:rPr>
          <w:rFonts w:ascii="Calibri" w:eastAsia="Times New Roman" w:hAnsi="Calibri" w:cs="Calibri"/>
          <w:sz w:val="20"/>
          <w:szCs w:val="20"/>
          <w:lang w:val="en-US" w:eastAsia="tr-TR"/>
        </w:rPr>
        <w:t xml:space="preserve">voice recordings, the information you provide in your requests and complaints, and log records) </w:t>
      </w:r>
      <w:r w:rsidRPr="00406E39">
        <w:rPr>
          <w:rFonts w:ascii="Calibri" w:eastAsia="Times New Roman" w:hAnsi="Calibri" w:cs="Calibri"/>
          <w:sz w:val="20"/>
          <w:szCs w:val="20"/>
          <w:lang w:val="en-US" w:eastAsia="tr-TR"/>
        </w:rPr>
        <w:t>and contact data (phone number, email address).</w:t>
      </w:r>
    </w:p>
    <w:p w14:paraId="640EE9B8" w14:textId="22BCF15B" w:rsidR="00653F26" w:rsidRPr="00406E39" w:rsidRDefault="00653F26" w:rsidP="00653F26">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During your physical visits, CCTV recordings are processed for the purpose of ensuring the security of physical premises.</w:t>
      </w:r>
    </w:p>
    <w:p w14:paraId="63D43E82" w14:textId="0E1A688E" w:rsidR="00653F26" w:rsidRPr="00406E39" w:rsidRDefault="00653F26" w:rsidP="00653F26">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If you enter the hotel premises with a vehicle, your vehicle data (license plate information) is processed.</w:t>
      </w:r>
    </w:p>
    <w:p w14:paraId="1B5AA45F" w14:textId="71BE33CC" w:rsidR="00653F26" w:rsidRPr="00406E39" w:rsidRDefault="00653F26" w:rsidP="00653F26">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In case of emergencies</w:t>
      </w:r>
      <w:r w:rsidR="00291C06" w:rsidRPr="00406E39">
        <w:rPr>
          <w:rFonts w:ascii="Calibri" w:eastAsia="Times New Roman" w:hAnsi="Calibri" w:cs="Calibri"/>
          <w:sz w:val="20"/>
          <w:szCs w:val="20"/>
          <w:lang w:val="en-US" w:eastAsia="tr-TR"/>
        </w:rPr>
        <w:t xml:space="preserve">, </w:t>
      </w:r>
      <w:r w:rsidR="00291C06" w:rsidRPr="00232E7F">
        <w:rPr>
          <w:rFonts w:ascii="Calibri" w:eastAsia="Times New Roman" w:hAnsi="Calibri" w:cs="Calibri"/>
          <w:sz w:val="20"/>
          <w:szCs w:val="20"/>
          <w:lang w:val="en-US" w:eastAsia="tr-TR"/>
        </w:rPr>
        <w:t>if your children use the Kids Club</w:t>
      </w:r>
      <w:r w:rsidRPr="00406E39">
        <w:rPr>
          <w:rFonts w:ascii="Calibri" w:eastAsia="Times New Roman" w:hAnsi="Calibri" w:cs="Calibri"/>
          <w:sz w:val="20"/>
          <w:szCs w:val="20"/>
          <w:lang w:val="en-US" w:eastAsia="tr-TR"/>
        </w:rPr>
        <w:t xml:space="preserve"> or if you declare any illness or allergies during the reservation process, your health data (health information, allergen information) is processed.</w:t>
      </w:r>
    </w:p>
    <w:p w14:paraId="28D607C8" w14:textId="79244415" w:rsidR="0063673A" w:rsidRPr="00232E7F" w:rsidRDefault="00274BA6" w:rsidP="00653F26">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In the event of a legal dispute, your legal transaction information (information contained in correspondence with judicial and administrative authorities, and information contained in litigation/enforcement files) may be processed for use in judicial and administrative proceedings.</w:t>
      </w:r>
    </w:p>
    <w:p w14:paraId="6CA32F33" w14:textId="2B9769DB" w:rsidR="00653F26" w:rsidRDefault="00274BA6" w:rsidP="0021524A">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If you provide consent for commercial electronic communications, your identity, contact, and customer transaction data are processed for the purpose of sending you campaign, promotional, and marketing communications.</w:t>
      </w:r>
    </w:p>
    <w:p w14:paraId="6AC4CB00" w14:textId="3FE71B2F" w:rsidR="0021524A" w:rsidRDefault="0021524A" w:rsidP="0021524A">
      <w:pPr>
        <w:pStyle w:val="ListeParagraf"/>
        <w:numPr>
          <w:ilvl w:val="0"/>
          <w:numId w:val="8"/>
        </w:numPr>
        <w:spacing w:before="100" w:beforeAutospacing="1" w:after="100" w:afterAutospacing="1" w:line="240" w:lineRule="auto"/>
        <w:jc w:val="both"/>
        <w:rPr>
          <w:rFonts w:ascii="Calibri" w:eastAsia="Times New Roman" w:hAnsi="Calibri" w:cs="Calibri"/>
          <w:sz w:val="20"/>
          <w:szCs w:val="20"/>
          <w:lang w:val="en-US" w:eastAsia="tr-TR"/>
        </w:rPr>
      </w:pPr>
      <w:r w:rsidRPr="0021524A">
        <w:rPr>
          <w:rFonts w:ascii="Calibri" w:eastAsia="Times New Roman" w:hAnsi="Calibri" w:cs="Calibri"/>
          <w:sz w:val="20"/>
          <w:szCs w:val="20"/>
          <w:lang w:val="en-US" w:eastAsia="tr-TR"/>
        </w:rPr>
        <w:t>If you provide your explicit consent, your customer transaction</w:t>
      </w:r>
      <w:r>
        <w:rPr>
          <w:rFonts w:ascii="Calibri" w:eastAsia="Times New Roman" w:hAnsi="Calibri" w:cs="Calibri"/>
          <w:sz w:val="20"/>
          <w:szCs w:val="20"/>
          <w:lang w:val="en-US" w:eastAsia="tr-TR"/>
        </w:rPr>
        <w:t xml:space="preserve"> data</w:t>
      </w:r>
      <w:r w:rsidRPr="0021524A">
        <w:rPr>
          <w:rFonts w:ascii="Calibri" w:eastAsia="Times New Roman" w:hAnsi="Calibri" w:cs="Calibri"/>
          <w:sz w:val="20"/>
          <w:szCs w:val="20"/>
          <w:lang w:val="en-US" w:eastAsia="tr-TR"/>
        </w:rPr>
        <w:t xml:space="preserve"> and marketing data may be processed for the purposes of personalizing, improving, and enhancing your service experience; conducting profiling and analysis activities; developing our services in line with your needs and preferences; measuring the effectiveness of our marketing activities; and determining our marketing strategies.</w:t>
      </w:r>
    </w:p>
    <w:p w14:paraId="6D889731" w14:textId="77777777" w:rsidR="0021524A" w:rsidRPr="0021524A" w:rsidRDefault="0021524A" w:rsidP="0021524A">
      <w:pPr>
        <w:pStyle w:val="ListeParagraf"/>
        <w:spacing w:before="100" w:beforeAutospacing="1" w:after="100" w:afterAutospacing="1" w:line="240" w:lineRule="auto"/>
        <w:jc w:val="both"/>
        <w:rPr>
          <w:rFonts w:ascii="Calibri" w:eastAsia="Times New Roman" w:hAnsi="Calibri" w:cs="Calibri"/>
          <w:sz w:val="20"/>
          <w:szCs w:val="20"/>
          <w:lang w:val="en-US" w:eastAsia="tr-TR"/>
        </w:rPr>
      </w:pPr>
    </w:p>
    <w:p w14:paraId="490E7E6E" w14:textId="72D6797E" w:rsidR="00A5749B" w:rsidRPr="00406E39" w:rsidRDefault="00A5749B" w:rsidP="00653F26">
      <w:pPr>
        <w:pStyle w:val="ListeParagraf"/>
        <w:numPr>
          <w:ilvl w:val="0"/>
          <w:numId w:val="5"/>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b/>
          <w:bCs/>
          <w:sz w:val="20"/>
          <w:szCs w:val="20"/>
          <w:lang w:val="en-US" w:eastAsia="tr-TR"/>
        </w:rPr>
        <w:t>Purposes and Legal Grounds for Processing Your Personal Data</w:t>
      </w:r>
    </w:p>
    <w:p w14:paraId="63E915D6" w14:textId="6CB50B23" w:rsidR="00A5749B" w:rsidRPr="00406E39" w:rsidRDefault="002B2B7E" w:rsidP="002B2B7E">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Your collected personal data is processed based on the legal grounds of necessity for the establishment and/or performance of a contract, fulfillment of our legal obligations as the data controller, and necessity for the establishment, exercise, or protection of a right</w:t>
      </w:r>
      <w:r w:rsidR="00274BA6" w:rsidRPr="00406E39">
        <w:rPr>
          <w:rFonts w:ascii="Calibri" w:eastAsia="Times New Roman" w:hAnsi="Calibri" w:cs="Calibri"/>
          <w:sz w:val="20"/>
          <w:szCs w:val="20"/>
          <w:lang w:val="en-US" w:eastAsia="tr-TR"/>
        </w:rPr>
        <w:t xml:space="preserve"> and</w:t>
      </w:r>
      <w:r w:rsidR="00274BA6" w:rsidRPr="00232E7F">
        <w:rPr>
          <w:lang w:val="en-US"/>
        </w:rPr>
        <w:t xml:space="preserve"> e</w:t>
      </w:r>
      <w:r w:rsidR="00274BA6" w:rsidRPr="00232E7F">
        <w:rPr>
          <w:rFonts w:ascii="Calibri" w:eastAsia="Times New Roman" w:hAnsi="Calibri" w:cs="Calibri"/>
          <w:sz w:val="20"/>
          <w:szCs w:val="20"/>
          <w:lang w:val="en-US" w:eastAsia="tr-TR"/>
        </w:rPr>
        <w:t xml:space="preserve">xpressly provided for by </w:t>
      </w:r>
      <w:r w:rsidR="00232E7F" w:rsidRPr="00232E7F">
        <w:rPr>
          <w:rFonts w:ascii="Calibri" w:eastAsia="Times New Roman" w:hAnsi="Calibri" w:cs="Calibri"/>
          <w:sz w:val="20"/>
          <w:szCs w:val="20"/>
          <w:lang w:val="en-US" w:eastAsia="tr-TR"/>
        </w:rPr>
        <w:t>law</w:t>
      </w:r>
      <w:r w:rsidR="00232E7F" w:rsidRPr="00406E39">
        <w:rPr>
          <w:rFonts w:ascii="Calibri" w:eastAsia="Times New Roman" w:hAnsi="Calibri" w:cs="Calibri"/>
          <w:sz w:val="20"/>
          <w:szCs w:val="20"/>
          <w:lang w:val="en-US" w:eastAsia="tr-TR"/>
        </w:rPr>
        <w:t>.</w:t>
      </w:r>
      <w:r w:rsidRPr="00406E39">
        <w:rPr>
          <w:rFonts w:ascii="Calibri" w:eastAsia="Times New Roman" w:hAnsi="Calibri" w:cs="Calibri"/>
          <w:sz w:val="20"/>
          <w:szCs w:val="20"/>
          <w:lang w:val="en-US" w:eastAsia="tr-TR"/>
        </w:rPr>
        <w:t xml:space="preserve"> </w:t>
      </w:r>
      <w:r w:rsidR="006A7381" w:rsidRPr="00232E7F">
        <w:rPr>
          <w:rFonts w:ascii="Calibri" w:eastAsia="Times New Roman" w:hAnsi="Calibri" w:cs="Calibri"/>
          <w:sz w:val="20"/>
          <w:szCs w:val="20"/>
          <w:lang w:val="en-US" w:eastAsia="tr-TR"/>
        </w:rPr>
        <w:t xml:space="preserve">Your personal data processed within the scope of our marketing and promotional activities are processed based on your explicit consent as the legal basis. </w:t>
      </w:r>
      <w:r w:rsidR="001D69EB" w:rsidRPr="00406E39">
        <w:rPr>
          <w:rFonts w:ascii="Calibri" w:eastAsia="Times New Roman" w:hAnsi="Calibri" w:cs="Calibri"/>
          <w:sz w:val="20"/>
          <w:szCs w:val="20"/>
          <w:lang w:val="en-US" w:eastAsia="tr-TR"/>
        </w:rPr>
        <w:t xml:space="preserve"> </w:t>
      </w:r>
      <w:r w:rsidR="00A5749B" w:rsidRPr="00406E39">
        <w:rPr>
          <w:rFonts w:ascii="Calibri" w:eastAsia="Times New Roman" w:hAnsi="Calibri" w:cs="Calibri"/>
          <w:sz w:val="20"/>
          <w:szCs w:val="20"/>
          <w:lang w:val="en-US" w:eastAsia="tr-TR"/>
        </w:rPr>
        <w:t>The purposes for processing your personal data in compliance with the law and principles of good faith include:</w:t>
      </w:r>
    </w:p>
    <w:p w14:paraId="14BE9420" w14:textId="774448D6"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emergency management processes</w:t>
      </w:r>
    </w:p>
    <w:p w14:paraId="420B4C2F" w14:textId="3696012E"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 xml:space="preserve">of activities in compliance with legislation </w:t>
      </w:r>
    </w:p>
    <w:p w14:paraId="4AA9F396" w14:textId="1653A433"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finance and accounting operations</w:t>
      </w:r>
    </w:p>
    <w:p w14:paraId="6FFE0F34" w14:textId="76A4A419"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lastRenderedPageBreak/>
        <w:t xml:space="preserve">Execution </w:t>
      </w:r>
      <w:r w:rsidR="00406E39" w:rsidRPr="00406E39">
        <w:rPr>
          <w:rFonts w:ascii="Calibri" w:eastAsia="Times New Roman" w:hAnsi="Calibri" w:cs="Calibri"/>
          <w:sz w:val="20"/>
          <w:szCs w:val="20"/>
          <w:lang w:val="en-US" w:eastAsia="tr-TR"/>
        </w:rPr>
        <w:t>of loyalty processes for company / products / services</w:t>
      </w:r>
    </w:p>
    <w:p w14:paraId="6F962F9C" w14:textId="7CBD81BE" w:rsidR="006A7381" w:rsidRPr="00232E7F" w:rsidRDefault="00406E39"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Ensuring physical environment security</w:t>
      </w:r>
    </w:p>
    <w:p w14:paraId="67371851" w14:textId="625FCEFD"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communication activities</w:t>
      </w:r>
    </w:p>
    <w:p w14:paraId="298EC648" w14:textId="308BA4FB"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 audit of business activities</w:t>
      </w:r>
    </w:p>
    <w:p w14:paraId="2735E1B6" w14:textId="37FDCDDA"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Receiving </w:t>
      </w:r>
      <w:r w:rsidR="00406E39" w:rsidRPr="00406E39">
        <w:rPr>
          <w:rFonts w:ascii="Calibri" w:eastAsia="Times New Roman" w:hAnsi="Calibri" w:cs="Calibri"/>
          <w:sz w:val="20"/>
          <w:szCs w:val="20"/>
          <w:lang w:val="en-US" w:eastAsia="tr-TR"/>
        </w:rPr>
        <w:t>and evaluating suggestions for the improvement of business processes</w:t>
      </w:r>
    </w:p>
    <w:p w14:paraId="292FFBE0" w14:textId="4FE58B23"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goods / services sales processes</w:t>
      </w:r>
    </w:p>
    <w:p w14:paraId="0EF7F8D8" w14:textId="47A3CE41"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post-sales support services for goods / services</w:t>
      </w:r>
    </w:p>
    <w:p w14:paraId="45B7F26F" w14:textId="42C4AB37"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customer relationship management processes</w:t>
      </w:r>
    </w:p>
    <w:p w14:paraId="3CDC5B39" w14:textId="0416D5B7"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activities for customer satisfaction</w:t>
      </w:r>
    </w:p>
    <w:p w14:paraId="069750FE" w14:textId="1C43CE53" w:rsidR="006A7381" w:rsidRPr="00232E7F" w:rsidRDefault="006A7381"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00406E39" w:rsidRPr="00406E39">
        <w:rPr>
          <w:rFonts w:ascii="Calibri" w:eastAsia="Times New Roman" w:hAnsi="Calibri" w:cs="Calibri"/>
          <w:sz w:val="20"/>
          <w:szCs w:val="20"/>
          <w:lang w:val="en-US" w:eastAsia="tr-TR"/>
        </w:rPr>
        <w:t>of marketing analysis studies</w:t>
      </w:r>
    </w:p>
    <w:p w14:paraId="2348E8A7" w14:textId="2110CF11" w:rsidR="00406E39" w:rsidRPr="00232E7F" w:rsidRDefault="00406E39"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Pr="00406E39">
        <w:rPr>
          <w:rFonts w:ascii="Calibri" w:eastAsia="Times New Roman" w:hAnsi="Calibri" w:cs="Calibri"/>
          <w:sz w:val="20"/>
          <w:szCs w:val="20"/>
          <w:lang w:val="en-US" w:eastAsia="tr-TR"/>
        </w:rPr>
        <w:t>of advertising / campaign / promotion processes</w:t>
      </w:r>
    </w:p>
    <w:p w14:paraId="250353D8" w14:textId="329D078E" w:rsidR="00406E39" w:rsidRPr="00232E7F" w:rsidRDefault="00406E39"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Tracking </w:t>
      </w:r>
      <w:r w:rsidRPr="00406E39">
        <w:rPr>
          <w:rFonts w:ascii="Calibri" w:eastAsia="Times New Roman" w:hAnsi="Calibri" w:cs="Calibri"/>
          <w:sz w:val="20"/>
          <w:szCs w:val="20"/>
          <w:lang w:val="en-US" w:eastAsia="tr-TR"/>
        </w:rPr>
        <w:t>of requests / complaints</w:t>
      </w:r>
    </w:p>
    <w:p w14:paraId="12A53C02" w14:textId="679381A5" w:rsidR="00406E39" w:rsidRPr="00232E7F" w:rsidRDefault="00406E39"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Ensuring </w:t>
      </w:r>
      <w:r w:rsidRPr="00406E39">
        <w:rPr>
          <w:rFonts w:ascii="Calibri" w:eastAsia="Times New Roman" w:hAnsi="Calibri" w:cs="Calibri"/>
          <w:sz w:val="20"/>
          <w:szCs w:val="20"/>
          <w:lang w:val="en-US" w:eastAsia="tr-TR"/>
        </w:rPr>
        <w:t xml:space="preserve">the security of movable assets and resources  </w:t>
      </w:r>
    </w:p>
    <w:p w14:paraId="1F96DFD8" w14:textId="1A424EDC" w:rsidR="00406E39" w:rsidRPr="00232E7F" w:rsidRDefault="00406E39"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Pr="00406E39">
        <w:rPr>
          <w:rFonts w:ascii="Calibri" w:eastAsia="Times New Roman" w:hAnsi="Calibri" w:cs="Calibri"/>
          <w:sz w:val="20"/>
          <w:szCs w:val="20"/>
          <w:lang w:val="en-US" w:eastAsia="tr-TR"/>
        </w:rPr>
        <w:t>of product / service marketing processes</w:t>
      </w:r>
    </w:p>
    <w:p w14:paraId="446D24E3" w14:textId="547AABD6" w:rsidR="00406E39" w:rsidRPr="00232E7F" w:rsidRDefault="00406E39" w:rsidP="006A7381">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Pr="00406E39">
        <w:rPr>
          <w:rFonts w:ascii="Calibri" w:eastAsia="Times New Roman" w:hAnsi="Calibri" w:cs="Calibri"/>
          <w:sz w:val="20"/>
          <w:szCs w:val="20"/>
          <w:lang w:val="en-US" w:eastAsia="tr-TR"/>
        </w:rPr>
        <w:t>of loyalty processes for company / products / services</w:t>
      </w:r>
    </w:p>
    <w:p w14:paraId="2EAE6C9A" w14:textId="73E2E66C" w:rsidR="00406E39" w:rsidRPr="00232E7F" w:rsidRDefault="00406E39" w:rsidP="00321DD8">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Execution </w:t>
      </w:r>
      <w:r w:rsidRPr="00406E39">
        <w:rPr>
          <w:rFonts w:ascii="Calibri" w:eastAsia="Times New Roman" w:hAnsi="Calibri" w:cs="Calibri"/>
          <w:sz w:val="20"/>
          <w:szCs w:val="20"/>
          <w:lang w:val="en-US" w:eastAsia="tr-TR"/>
        </w:rPr>
        <w:t>of management activities</w:t>
      </w:r>
    </w:p>
    <w:p w14:paraId="3EA4B5E8" w14:textId="4AF23BAC" w:rsidR="006A7381" w:rsidRPr="00406E39" w:rsidRDefault="00406E39" w:rsidP="00232E7F">
      <w:pPr>
        <w:numPr>
          <w:ilvl w:val="0"/>
          <w:numId w:val="9"/>
        </w:numPr>
        <w:spacing w:before="100" w:beforeAutospacing="1" w:after="100" w:afterAutospacing="1" w:line="240" w:lineRule="auto"/>
        <w:jc w:val="both"/>
        <w:rPr>
          <w:rFonts w:ascii="Calibri" w:eastAsia="Times New Roman" w:hAnsi="Calibri" w:cs="Calibri"/>
          <w:sz w:val="20"/>
          <w:szCs w:val="20"/>
          <w:lang w:val="en-US" w:eastAsia="tr-TR"/>
        </w:rPr>
      </w:pPr>
      <w:r w:rsidRPr="00232E7F">
        <w:rPr>
          <w:rFonts w:ascii="Calibri" w:eastAsia="Times New Roman" w:hAnsi="Calibri" w:cs="Calibri"/>
          <w:sz w:val="20"/>
          <w:szCs w:val="20"/>
          <w:lang w:val="en-US" w:eastAsia="tr-TR"/>
        </w:rPr>
        <w:t xml:space="preserve">Creation </w:t>
      </w:r>
      <w:r w:rsidRPr="00406E39">
        <w:rPr>
          <w:rFonts w:ascii="Calibri" w:eastAsia="Times New Roman" w:hAnsi="Calibri" w:cs="Calibri"/>
          <w:sz w:val="20"/>
          <w:szCs w:val="20"/>
          <w:lang w:val="en-US" w:eastAsia="tr-TR"/>
        </w:rPr>
        <w:t>and tracking of visitor records</w:t>
      </w:r>
    </w:p>
    <w:p w14:paraId="5ED21106" w14:textId="096AEC66" w:rsidR="00A5749B" w:rsidRPr="00406E39" w:rsidRDefault="00A5749B" w:rsidP="004B485F">
      <w:pPr>
        <w:pStyle w:val="ListeParagraf"/>
        <w:numPr>
          <w:ilvl w:val="0"/>
          <w:numId w:val="5"/>
        </w:numPr>
        <w:spacing w:before="100" w:beforeAutospacing="1" w:after="100" w:afterAutospacing="1" w:line="240" w:lineRule="auto"/>
        <w:ind w:left="426" w:hanging="426"/>
        <w:jc w:val="both"/>
        <w:rPr>
          <w:rFonts w:ascii="Calibri" w:eastAsia="Times New Roman" w:hAnsi="Calibri" w:cs="Calibri"/>
          <w:sz w:val="20"/>
          <w:szCs w:val="20"/>
          <w:lang w:val="en-US" w:eastAsia="tr-TR"/>
        </w:rPr>
      </w:pPr>
      <w:r w:rsidRPr="00406E39">
        <w:rPr>
          <w:rFonts w:ascii="Calibri" w:eastAsia="Times New Roman" w:hAnsi="Calibri" w:cs="Calibri"/>
          <w:b/>
          <w:bCs/>
          <w:sz w:val="20"/>
          <w:szCs w:val="20"/>
          <w:lang w:val="en-US" w:eastAsia="tr-TR"/>
        </w:rPr>
        <w:t>Recipient Groups to Whom Your Personal Data is Transferred and Transfer Purposes</w:t>
      </w:r>
    </w:p>
    <w:p w14:paraId="3BE40C6A" w14:textId="77777777" w:rsidR="00A5749B" w:rsidRPr="00406E39" w:rsidRDefault="00A5749B" w:rsidP="00F24EB5">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Your personal data may be transferred to domestic recipients in line with the legal grounds stated above. In this context:</w:t>
      </w:r>
    </w:p>
    <w:p w14:paraId="36BD144D" w14:textId="77777777" w:rsidR="00A5749B" w:rsidRPr="00406E39" w:rsidRDefault="00A5749B" w:rsidP="00F24EB5">
      <w:pPr>
        <w:numPr>
          <w:ilvl w:val="0"/>
          <w:numId w:val="3"/>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 xml:space="preserve">To authorized public institutions and organizations for the purposes of providing information, conducting and auditing business activities, and ensuring compliance with legislation, </w:t>
      </w:r>
    </w:p>
    <w:p w14:paraId="567DA9EA" w14:textId="428FD944" w:rsidR="004B485F" w:rsidRPr="00406E39" w:rsidRDefault="00A5749B" w:rsidP="004B485F">
      <w:pPr>
        <w:numPr>
          <w:ilvl w:val="0"/>
          <w:numId w:val="3"/>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To third-party suppliers for the purposes of conducting/auditing business activities, managing finance and accounting processes, carrying out sales processes of goods/services</w:t>
      </w:r>
      <w:r w:rsidR="00406E39" w:rsidRPr="00406E39">
        <w:rPr>
          <w:rFonts w:ascii="Calibri" w:eastAsia="Times New Roman" w:hAnsi="Calibri" w:cs="Calibri"/>
          <w:sz w:val="20"/>
          <w:szCs w:val="20"/>
          <w:lang w:val="en-US" w:eastAsia="tr-TR"/>
        </w:rPr>
        <w:t xml:space="preserve"> and execution of post-sales support services for services</w:t>
      </w:r>
    </w:p>
    <w:p w14:paraId="0FD309A9" w14:textId="70DED3B4" w:rsidR="00A5749B" w:rsidRPr="00406E39" w:rsidRDefault="00A5749B" w:rsidP="004B485F">
      <w:pPr>
        <w:pStyle w:val="ListeParagraf"/>
        <w:numPr>
          <w:ilvl w:val="0"/>
          <w:numId w:val="5"/>
        </w:numPr>
        <w:spacing w:before="100" w:beforeAutospacing="1" w:after="100" w:afterAutospacing="1" w:line="240" w:lineRule="auto"/>
        <w:ind w:left="426" w:hanging="426"/>
        <w:jc w:val="both"/>
        <w:rPr>
          <w:rFonts w:ascii="Calibri" w:eastAsia="Times New Roman" w:hAnsi="Calibri" w:cs="Calibri"/>
          <w:sz w:val="20"/>
          <w:szCs w:val="20"/>
          <w:lang w:val="en-US" w:eastAsia="tr-TR"/>
        </w:rPr>
      </w:pPr>
      <w:r w:rsidRPr="00406E39">
        <w:rPr>
          <w:rFonts w:ascii="Calibri" w:eastAsia="Times New Roman" w:hAnsi="Calibri" w:cs="Calibri"/>
          <w:b/>
          <w:bCs/>
          <w:sz w:val="20"/>
          <w:szCs w:val="20"/>
          <w:lang w:val="en-US" w:eastAsia="tr-TR"/>
        </w:rPr>
        <w:t>Retention Period of Your Personal Data</w:t>
      </w:r>
    </w:p>
    <w:p w14:paraId="4B37D005" w14:textId="77777777" w:rsidR="004B485F" w:rsidRPr="00406E39" w:rsidRDefault="00A5749B" w:rsidP="004B485F">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Your personal data is retained for the period specified in the relevant legislation or as required by the purposes of processing. Once the legal grounds requiring data processing cease to exist, your data will be deleted, destroyed, or anonymized either ex officio or upon your request.</w:t>
      </w:r>
    </w:p>
    <w:p w14:paraId="0F33906F" w14:textId="45FE02EC" w:rsidR="00A5749B" w:rsidRPr="00406E39" w:rsidRDefault="00A5749B" w:rsidP="004B485F">
      <w:pPr>
        <w:pStyle w:val="ListeParagraf"/>
        <w:numPr>
          <w:ilvl w:val="0"/>
          <w:numId w:val="5"/>
        </w:numPr>
        <w:spacing w:before="100" w:beforeAutospacing="1" w:after="100" w:afterAutospacing="1" w:line="240" w:lineRule="auto"/>
        <w:ind w:left="426" w:hanging="426"/>
        <w:jc w:val="both"/>
        <w:rPr>
          <w:rFonts w:ascii="Calibri" w:eastAsia="Times New Roman" w:hAnsi="Calibri" w:cs="Calibri"/>
          <w:sz w:val="20"/>
          <w:szCs w:val="20"/>
          <w:lang w:val="en-US" w:eastAsia="tr-TR"/>
        </w:rPr>
      </w:pPr>
      <w:r w:rsidRPr="00406E39">
        <w:rPr>
          <w:rFonts w:ascii="Calibri" w:eastAsia="Times New Roman" w:hAnsi="Calibri" w:cs="Calibri"/>
          <w:b/>
          <w:bCs/>
          <w:sz w:val="20"/>
          <w:szCs w:val="20"/>
          <w:lang w:val="en-US" w:eastAsia="tr-TR"/>
        </w:rPr>
        <w:t>Your Rights Regarding Your Personal Data</w:t>
      </w:r>
    </w:p>
    <w:p w14:paraId="4838BE74" w14:textId="77777777" w:rsidR="00A5749B" w:rsidRPr="00406E39" w:rsidRDefault="00A5749B" w:rsidP="00F24EB5">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The data subject refers to real persons whose personal data is processed. As a data subject, you may submit your requests within the scope of Article 11 of the KVKK regarding your processed personal data by using the application form available on our website:</w:t>
      </w:r>
    </w:p>
    <w:p w14:paraId="43EF3099" w14:textId="1D729263" w:rsidR="00A5749B" w:rsidRPr="00406E39" w:rsidRDefault="00A5749B" w:rsidP="00F24EB5">
      <w:pPr>
        <w:numPr>
          <w:ilvl w:val="0"/>
          <w:numId w:val="4"/>
        </w:numPr>
        <w:spacing w:before="100" w:beforeAutospacing="1" w:after="100" w:afterAutospacing="1" w:line="240" w:lineRule="auto"/>
        <w:jc w:val="both"/>
        <w:rPr>
          <w:rFonts w:ascii="Calibri" w:eastAsia="Times New Roman" w:hAnsi="Calibri" w:cs="Calibri"/>
          <w:i/>
          <w:iCs/>
          <w:sz w:val="20"/>
          <w:szCs w:val="20"/>
          <w:lang w:val="en-US" w:eastAsia="tr-TR"/>
        </w:rPr>
      </w:pPr>
      <w:r w:rsidRPr="00406E39">
        <w:rPr>
          <w:rFonts w:ascii="Calibri" w:eastAsia="Times New Roman" w:hAnsi="Calibri" w:cs="Calibri"/>
          <w:sz w:val="20"/>
          <w:szCs w:val="20"/>
          <w:lang w:val="en-US" w:eastAsia="tr-TR"/>
        </w:rPr>
        <w:t xml:space="preserve">By sending it with your wet signature and a copy of your ID to: </w:t>
      </w:r>
      <w:proofErr w:type="spellStart"/>
      <w:r w:rsidR="001F0DE8" w:rsidRPr="00406E39">
        <w:rPr>
          <w:rFonts w:ascii="Calibri" w:eastAsia="Times New Roman" w:hAnsi="Calibri" w:cs="Calibri"/>
          <w:sz w:val="20"/>
          <w:szCs w:val="20"/>
          <w:lang w:val="en-US" w:eastAsia="tr-TR"/>
        </w:rPr>
        <w:t>Rüzgarlıbahçe</w:t>
      </w:r>
      <w:proofErr w:type="spellEnd"/>
      <w:r w:rsidR="001F0DE8" w:rsidRPr="00406E39">
        <w:rPr>
          <w:rFonts w:ascii="Calibri" w:eastAsia="Times New Roman" w:hAnsi="Calibri" w:cs="Calibri"/>
          <w:sz w:val="20"/>
          <w:szCs w:val="20"/>
          <w:lang w:val="en-US" w:eastAsia="tr-TR"/>
        </w:rPr>
        <w:t xml:space="preserve"> </w:t>
      </w:r>
      <w:proofErr w:type="spellStart"/>
      <w:r w:rsidR="001F0DE8" w:rsidRPr="00406E39">
        <w:rPr>
          <w:rFonts w:ascii="Calibri" w:eastAsia="Times New Roman" w:hAnsi="Calibri" w:cs="Calibri"/>
          <w:sz w:val="20"/>
          <w:szCs w:val="20"/>
          <w:lang w:val="en-US" w:eastAsia="tr-TR"/>
        </w:rPr>
        <w:t>Mah</w:t>
      </w:r>
      <w:proofErr w:type="spellEnd"/>
      <w:r w:rsidR="001F0DE8" w:rsidRPr="00406E39">
        <w:rPr>
          <w:rFonts w:ascii="Calibri" w:eastAsia="Times New Roman" w:hAnsi="Calibri" w:cs="Calibri"/>
          <w:sz w:val="20"/>
          <w:szCs w:val="20"/>
          <w:lang w:val="en-US" w:eastAsia="tr-TR"/>
        </w:rPr>
        <w:t xml:space="preserve">. </w:t>
      </w:r>
      <w:proofErr w:type="spellStart"/>
      <w:r w:rsidR="001F0DE8" w:rsidRPr="00406E39">
        <w:rPr>
          <w:rFonts w:ascii="Calibri" w:eastAsia="Times New Roman" w:hAnsi="Calibri" w:cs="Calibri"/>
          <w:sz w:val="20"/>
          <w:szCs w:val="20"/>
          <w:lang w:val="en-US" w:eastAsia="tr-TR"/>
        </w:rPr>
        <w:t>Kumlu</w:t>
      </w:r>
      <w:proofErr w:type="spellEnd"/>
      <w:r w:rsidR="001F0DE8" w:rsidRPr="00406E39">
        <w:rPr>
          <w:rFonts w:ascii="Calibri" w:eastAsia="Times New Roman" w:hAnsi="Calibri" w:cs="Calibri"/>
          <w:sz w:val="20"/>
          <w:szCs w:val="20"/>
          <w:lang w:val="en-US" w:eastAsia="tr-TR"/>
        </w:rPr>
        <w:t xml:space="preserve"> Sk. C Blok </w:t>
      </w:r>
      <w:proofErr w:type="spellStart"/>
      <w:r w:rsidR="001F0DE8" w:rsidRPr="00406E39">
        <w:rPr>
          <w:rFonts w:ascii="Calibri" w:eastAsia="Times New Roman" w:hAnsi="Calibri" w:cs="Calibri"/>
          <w:sz w:val="20"/>
          <w:szCs w:val="20"/>
          <w:lang w:val="en-US" w:eastAsia="tr-TR"/>
        </w:rPr>
        <w:t>Önder</w:t>
      </w:r>
      <w:proofErr w:type="spellEnd"/>
      <w:r w:rsidR="001F0DE8" w:rsidRPr="00406E39">
        <w:rPr>
          <w:rFonts w:ascii="Calibri" w:eastAsia="Times New Roman" w:hAnsi="Calibri" w:cs="Calibri"/>
          <w:sz w:val="20"/>
          <w:szCs w:val="20"/>
          <w:lang w:val="en-US" w:eastAsia="tr-TR"/>
        </w:rPr>
        <w:t xml:space="preserve"> Plaza No: 3 </w:t>
      </w:r>
      <w:proofErr w:type="spellStart"/>
      <w:r w:rsidR="001F0DE8" w:rsidRPr="00406E39">
        <w:rPr>
          <w:rFonts w:ascii="Calibri" w:eastAsia="Times New Roman" w:hAnsi="Calibri" w:cs="Calibri"/>
          <w:sz w:val="20"/>
          <w:szCs w:val="20"/>
          <w:lang w:val="en-US" w:eastAsia="tr-TR"/>
        </w:rPr>
        <w:t>İç</w:t>
      </w:r>
      <w:proofErr w:type="spellEnd"/>
      <w:r w:rsidR="001F0DE8" w:rsidRPr="00406E39">
        <w:rPr>
          <w:rFonts w:ascii="Calibri" w:eastAsia="Times New Roman" w:hAnsi="Calibri" w:cs="Calibri"/>
          <w:sz w:val="20"/>
          <w:szCs w:val="20"/>
          <w:lang w:val="en-US" w:eastAsia="tr-TR"/>
        </w:rPr>
        <w:t xml:space="preserve"> </w:t>
      </w:r>
      <w:proofErr w:type="spellStart"/>
      <w:r w:rsidR="001F0DE8" w:rsidRPr="00406E39">
        <w:rPr>
          <w:rFonts w:ascii="Calibri" w:eastAsia="Times New Roman" w:hAnsi="Calibri" w:cs="Calibri"/>
          <w:sz w:val="20"/>
          <w:szCs w:val="20"/>
          <w:lang w:val="en-US" w:eastAsia="tr-TR"/>
        </w:rPr>
        <w:t>Kapı</w:t>
      </w:r>
      <w:proofErr w:type="spellEnd"/>
      <w:r w:rsidR="001F0DE8" w:rsidRPr="00406E39">
        <w:rPr>
          <w:rFonts w:ascii="Calibri" w:eastAsia="Times New Roman" w:hAnsi="Calibri" w:cs="Calibri"/>
          <w:sz w:val="20"/>
          <w:szCs w:val="20"/>
          <w:lang w:val="en-US" w:eastAsia="tr-TR"/>
        </w:rPr>
        <w:t xml:space="preserve"> No: 3 </w:t>
      </w:r>
      <w:proofErr w:type="spellStart"/>
      <w:r w:rsidR="001F0DE8" w:rsidRPr="00406E39">
        <w:rPr>
          <w:rFonts w:ascii="Calibri" w:eastAsia="Times New Roman" w:hAnsi="Calibri" w:cs="Calibri"/>
          <w:sz w:val="20"/>
          <w:szCs w:val="20"/>
          <w:lang w:val="en-US" w:eastAsia="tr-TR"/>
        </w:rPr>
        <w:t>Beykoz</w:t>
      </w:r>
      <w:proofErr w:type="spellEnd"/>
      <w:r w:rsidR="001F0DE8" w:rsidRPr="00406E39">
        <w:rPr>
          <w:rFonts w:ascii="Calibri" w:eastAsia="Times New Roman" w:hAnsi="Calibri" w:cs="Calibri"/>
          <w:sz w:val="20"/>
          <w:szCs w:val="20"/>
          <w:lang w:val="en-US" w:eastAsia="tr-TR"/>
        </w:rPr>
        <w:t xml:space="preserve"> / İstanbul</w:t>
      </w:r>
      <w:r w:rsidRPr="00406E39">
        <w:rPr>
          <w:rFonts w:ascii="Calibri" w:eastAsia="Times New Roman" w:hAnsi="Calibri" w:cs="Calibri"/>
          <w:sz w:val="20"/>
          <w:szCs w:val="20"/>
          <w:lang w:val="en-US" w:eastAsia="tr-TR"/>
        </w:rPr>
        <w:t xml:space="preserve"> </w:t>
      </w:r>
      <w:r w:rsidRPr="00406E39">
        <w:rPr>
          <w:rFonts w:ascii="Calibri" w:eastAsia="Times New Roman" w:hAnsi="Calibri" w:cs="Calibri"/>
          <w:i/>
          <w:iCs/>
          <w:sz w:val="20"/>
          <w:szCs w:val="20"/>
          <w:lang w:val="en-US" w:eastAsia="tr-TR"/>
        </w:rPr>
        <w:t xml:space="preserve">(“Company address”), </w:t>
      </w:r>
    </w:p>
    <w:p w14:paraId="4A2829DC" w14:textId="77777777" w:rsidR="00A5749B" w:rsidRPr="00406E39" w:rsidRDefault="00A5749B" w:rsidP="00F24EB5">
      <w:pPr>
        <w:numPr>
          <w:ilvl w:val="0"/>
          <w:numId w:val="4"/>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 xml:space="preserve">By submitting it in person with a valid ID, </w:t>
      </w:r>
    </w:p>
    <w:p w14:paraId="01DAB351" w14:textId="77777777" w:rsidR="00A5749B" w:rsidRPr="00406E39" w:rsidRDefault="00A5749B" w:rsidP="00F24EB5">
      <w:pPr>
        <w:numPr>
          <w:ilvl w:val="0"/>
          <w:numId w:val="4"/>
        </w:num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 xml:space="preserve">By signing with a secure electronic signature or mobile signature and sending it to kvkk@aksa.com.tr. </w:t>
      </w:r>
    </w:p>
    <w:p w14:paraId="3E1DEE76" w14:textId="77777777" w:rsidR="00A5749B" w:rsidRPr="00406E39" w:rsidRDefault="00A5749B" w:rsidP="00F24EB5">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To ensure that we can process your request effectively, you must clearly and explicitly state which right you wish to exercise and provide detailed information regarding your request.</w:t>
      </w:r>
    </w:p>
    <w:p w14:paraId="4B531CC4" w14:textId="77777777" w:rsidR="004B485F" w:rsidRPr="00406E39" w:rsidRDefault="00A5749B" w:rsidP="004B485F">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t>Please note that the request must relate to the applicant personally. If an application is made on behalf of another person, the applicant must have specific documented authorization (power of attorney). Unauthorized applications will not be evaluated.</w:t>
      </w:r>
    </w:p>
    <w:p w14:paraId="6D3DD315" w14:textId="6835C653" w:rsidR="00A5749B" w:rsidRPr="00406E39" w:rsidRDefault="00A5749B" w:rsidP="004B485F">
      <w:pPr>
        <w:pStyle w:val="ListeParagraf"/>
        <w:numPr>
          <w:ilvl w:val="0"/>
          <w:numId w:val="5"/>
        </w:numPr>
        <w:spacing w:before="100" w:beforeAutospacing="1" w:after="100" w:afterAutospacing="1" w:line="240" w:lineRule="auto"/>
        <w:ind w:left="426" w:hanging="426"/>
        <w:jc w:val="both"/>
        <w:rPr>
          <w:rFonts w:ascii="Calibri" w:eastAsia="Times New Roman" w:hAnsi="Calibri" w:cs="Calibri"/>
          <w:sz w:val="20"/>
          <w:szCs w:val="20"/>
          <w:lang w:val="en-US" w:eastAsia="tr-TR"/>
        </w:rPr>
      </w:pPr>
      <w:r w:rsidRPr="00406E39">
        <w:rPr>
          <w:rFonts w:ascii="Calibri" w:eastAsia="Times New Roman" w:hAnsi="Calibri" w:cs="Calibri"/>
          <w:b/>
          <w:bCs/>
          <w:sz w:val="20"/>
          <w:szCs w:val="20"/>
          <w:lang w:val="en-US" w:eastAsia="tr-TR"/>
        </w:rPr>
        <w:t>Evaluation of Your Application</w:t>
      </w:r>
    </w:p>
    <w:p w14:paraId="77D7BE38" w14:textId="77777777" w:rsidR="00A5749B" w:rsidRPr="00406E39" w:rsidRDefault="00A5749B" w:rsidP="00F24EB5">
      <w:pPr>
        <w:spacing w:before="100" w:beforeAutospacing="1" w:after="100" w:afterAutospacing="1" w:line="240" w:lineRule="auto"/>
        <w:jc w:val="both"/>
        <w:rPr>
          <w:rFonts w:ascii="Calibri" w:eastAsia="Times New Roman" w:hAnsi="Calibri" w:cs="Calibri"/>
          <w:sz w:val="20"/>
          <w:szCs w:val="20"/>
          <w:lang w:val="en-US" w:eastAsia="tr-TR"/>
        </w:rPr>
      </w:pPr>
      <w:r w:rsidRPr="00406E39">
        <w:rPr>
          <w:rFonts w:ascii="Calibri" w:eastAsia="Times New Roman" w:hAnsi="Calibri" w:cs="Calibri"/>
          <w:sz w:val="20"/>
          <w:szCs w:val="20"/>
          <w:lang w:val="en-US" w:eastAsia="tr-TR"/>
        </w:rPr>
        <w:lastRenderedPageBreak/>
        <w:t>We will evaluate your application and respond as soon as possible, and at the latest within 30 days from the date your request is received by us.</w:t>
      </w:r>
    </w:p>
    <w:p w14:paraId="687B1BF3" w14:textId="77777777" w:rsidR="0037251C" w:rsidRPr="00406E39" w:rsidRDefault="0037251C" w:rsidP="00F24EB5">
      <w:pPr>
        <w:jc w:val="both"/>
        <w:rPr>
          <w:rFonts w:ascii="Calibri" w:hAnsi="Calibri" w:cs="Calibri"/>
          <w:sz w:val="20"/>
          <w:szCs w:val="20"/>
          <w:lang w:val="en-US"/>
        </w:rPr>
      </w:pPr>
    </w:p>
    <w:sectPr w:rsidR="0037251C" w:rsidRPr="00406E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EE69" w14:textId="77777777" w:rsidR="00741B5C" w:rsidRDefault="00741B5C" w:rsidP="004B485F">
      <w:pPr>
        <w:spacing w:after="0" w:line="240" w:lineRule="auto"/>
      </w:pPr>
      <w:r>
        <w:separator/>
      </w:r>
    </w:p>
  </w:endnote>
  <w:endnote w:type="continuationSeparator" w:id="0">
    <w:p w14:paraId="55955E9A" w14:textId="77777777" w:rsidR="00741B5C" w:rsidRDefault="00741B5C" w:rsidP="004B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5B50" w14:textId="77777777" w:rsidR="004B485F" w:rsidRDefault="004B48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32C0" w14:textId="77777777" w:rsidR="004B485F" w:rsidRDefault="004B485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6701" w14:textId="77777777" w:rsidR="004B485F" w:rsidRDefault="004B48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96E1" w14:textId="77777777" w:rsidR="00741B5C" w:rsidRDefault="00741B5C" w:rsidP="004B485F">
      <w:pPr>
        <w:spacing w:after="0" w:line="240" w:lineRule="auto"/>
      </w:pPr>
      <w:r>
        <w:separator/>
      </w:r>
    </w:p>
  </w:footnote>
  <w:footnote w:type="continuationSeparator" w:id="0">
    <w:p w14:paraId="4C30B0AF" w14:textId="77777777" w:rsidR="00741B5C" w:rsidRDefault="00741B5C" w:rsidP="004B4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FB5B" w14:textId="77777777" w:rsidR="004B485F" w:rsidRDefault="004B485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99F2" w14:textId="77777777" w:rsidR="004B485F" w:rsidRDefault="004B485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B6CE" w14:textId="77777777" w:rsidR="004B485F" w:rsidRDefault="004B48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2680"/>
    <w:multiLevelType w:val="hybridMultilevel"/>
    <w:tmpl w:val="7C3C99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2A3A9E"/>
    <w:multiLevelType w:val="multilevel"/>
    <w:tmpl w:val="0C12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C1A94"/>
    <w:multiLevelType w:val="multilevel"/>
    <w:tmpl w:val="B682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0190A"/>
    <w:multiLevelType w:val="hybridMultilevel"/>
    <w:tmpl w:val="FE7C6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F84DC0"/>
    <w:multiLevelType w:val="hybridMultilevel"/>
    <w:tmpl w:val="2D183CE8"/>
    <w:lvl w:ilvl="0" w:tplc="0B1EF7C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2F647D"/>
    <w:multiLevelType w:val="multilevel"/>
    <w:tmpl w:val="CC08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A6307"/>
    <w:multiLevelType w:val="hybridMultilevel"/>
    <w:tmpl w:val="A4141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6F640B"/>
    <w:multiLevelType w:val="multilevel"/>
    <w:tmpl w:val="75FC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F3CC0"/>
    <w:multiLevelType w:val="hybridMultilevel"/>
    <w:tmpl w:val="7C3C99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4"/>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9B"/>
    <w:rsid w:val="000B47A2"/>
    <w:rsid w:val="00141645"/>
    <w:rsid w:val="001D69EB"/>
    <w:rsid w:val="001F0DE8"/>
    <w:rsid w:val="002036BB"/>
    <w:rsid w:val="0021524A"/>
    <w:rsid w:val="00221175"/>
    <w:rsid w:val="00232E7F"/>
    <w:rsid w:val="00274BA6"/>
    <w:rsid w:val="00291C06"/>
    <w:rsid w:val="002B2B7E"/>
    <w:rsid w:val="00300170"/>
    <w:rsid w:val="0037251C"/>
    <w:rsid w:val="00406E39"/>
    <w:rsid w:val="004B485F"/>
    <w:rsid w:val="0063673A"/>
    <w:rsid w:val="00653F26"/>
    <w:rsid w:val="006A7381"/>
    <w:rsid w:val="007412D6"/>
    <w:rsid w:val="00741B5C"/>
    <w:rsid w:val="00994E4D"/>
    <w:rsid w:val="00A5749B"/>
    <w:rsid w:val="00C82303"/>
    <w:rsid w:val="00CE620E"/>
    <w:rsid w:val="00F24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66D7B"/>
  <w15:chartTrackingRefBased/>
  <w15:docId w15:val="{2F91D271-274B-4C0E-89CA-F174EE8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A5749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5749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574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749B"/>
    <w:rPr>
      <w:b/>
      <w:bCs/>
    </w:rPr>
  </w:style>
  <w:style w:type="paragraph" w:styleId="ListeParagraf">
    <w:name w:val="List Paragraph"/>
    <w:basedOn w:val="Normal"/>
    <w:uiPriority w:val="34"/>
    <w:qFormat/>
    <w:rsid w:val="00F24EB5"/>
    <w:pPr>
      <w:ind w:left="720"/>
      <w:contextualSpacing/>
    </w:pPr>
  </w:style>
  <w:style w:type="paragraph" w:styleId="stBilgi">
    <w:name w:val="header"/>
    <w:basedOn w:val="Normal"/>
    <w:link w:val="stBilgiChar"/>
    <w:uiPriority w:val="99"/>
    <w:unhideWhenUsed/>
    <w:rsid w:val="004B48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485F"/>
  </w:style>
  <w:style w:type="paragraph" w:styleId="AltBilgi">
    <w:name w:val="footer"/>
    <w:basedOn w:val="Normal"/>
    <w:link w:val="AltBilgiChar"/>
    <w:uiPriority w:val="99"/>
    <w:unhideWhenUsed/>
    <w:rsid w:val="004B48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92595">
      <w:bodyDiv w:val="1"/>
      <w:marLeft w:val="0"/>
      <w:marRight w:val="0"/>
      <w:marTop w:val="0"/>
      <w:marBottom w:val="0"/>
      <w:divBdr>
        <w:top w:val="none" w:sz="0" w:space="0" w:color="auto"/>
        <w:left w:val="none" w:sz="0" w:space="0" w:color="auto"/>
        <w:bottom w:val="none" w:sz="0" w:space="0" w:color="auto"/>
        <w:right w:val="none" w:sz="0" w:space="0" w:color="auto"/>
      </w:divBdr>
    </w:div>
    <w:div w:id="165664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1035</Words>
  <Characters>5901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IMREN AKSOY</dc:creator>
  <cp:keywords/>
  <dc:description/>
  <cp:lastModifiedBy>AYSENUR YILMAZ TERCAN</cp:lastModifiedBy>
  <cp:revision>10</cp:revision>
  <dcterms:created xsi:type="dcterms:W3CDTF">2026-04-07T09:59:00Z</dcterms:created>
  <dcterms:modified xsi:type="dcterms:W3CDTF">2026-05-22T12:18:00Z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id_classification_secret=2155a213-0150-4c2d-9211-dba2def647fd</vt:lpwstr>
  </property>
  <property fmtid="{D5CDD505-2E9C-101B-9397-08002B2CF9AE}" pid="3" name="geodilabeluser">
    <vt:lpwstr>user=33820</vt:lpwstr>
  </property>
  <property fmtid="{D5CDD505-2E9C-101B-9397-08002B2CF9AE}" pid="4" name="geodilabeltime">
    <vt:lpwstr>datetime=2026-04-07T13:44:14.206Z</vt:lpwstr>
  </property>
</Properties>
</file>